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9B" w:rsidRDefault="00FD429B" w:rsidP="00FD429B">
      <w:pPr>
        <w:jc w:val="both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Zarządzenie Nr RZ-4</w:t>
      </w:r>
      <w:r w:rsidRPr="003348F3">
        <w:rPr>
          <w:b/>
        </w:rPr>
        <w:t>/20</w:t>
      </w:r>
      <w:r>
        <w:rPr>
          <w:b/>
        </w:rPr>
        <w:t xml:space="preserve">24 </w:t>
      </w:r>
    </w:p>
    <w:p w:rsidR="00FD429B" w:rsidRPr="003348F3" w:rsidRDefault="00FD429B" w:rsidP="00FD429B">
      <w:pPr>
        <w:jc w:val="both"/>
        <w:rPr>
          <w:b/>
        </w:rPr>
      </w:pPr>
      <w:r w:rsidRPr="003348F3">
        <w:rPr>
          <w:b/>
        </w:rPr>
        <w:t xml:space="preserve">                                          </w:t>
      </w:r>
    </w:p>
    <w:p w:rsidR="00FD429B" w:rsidRPr="003348F3" w:rsidRDefault="00FD429B" w:rsidP="00FD429B">
      <w:pPr>
        <w:jc w:val="both"/>
        <w:rPr>
          <w:b/>
        </w:rPr>
      </w:pPr>
      <w:r w:rsidRPr="003348F3">
        <w:rPr>
          <w:b/>
        </w:rPr>
        <w:t xml:space="preserve">                              Dyrektora Miejskiego Przedszkola w Sławkowie </w:t>
      </w:r>
    </w:p>
    <w:p w:rsidR="00FD429B" w:rsidRDefault="00FD429B" w:rsidP="00FD429B">
      <w:pPr>
        <w:jc w:val="both"/>
        <w:rPr>
          <w:b/>
        </w:rPr>
      </w:pPr>
      <w:r w:rsidRPr="003348F3">
        <w:rPr>
          <w:b/>
        </w:rPr>
        <w:t xml:space="preserve">                         </w:t>
      </w:r>
      <w:r>
        <w:rPr>
          <w:b/>
        </w:rPr>
        <w:t xml:space="preserve">                       z dnia 21.06.2024 r.</w:t>
      </w:r>
    </w:p>
    <w:p w:rsidR="00FD429B" w:rsidRDefault="00FD429B" w:rsidP="00FD429B">
      <w:pPr>
        <w:jc w:val="both"/>
        <w:rPr>
          <w:b/>
        </w:rPr>
      </w:pPr>
      <w:r>
        <w:rPr>
          <w:b/>
        </w:rPr>
        <w:t>w sprawie wdrożenia standardów ochrony małoletnich w Miejskim Przedszkolu w Sławkowie.</w:t>
      </w:r>
    </w:p>
    <w:p w:rsidR="00FD429B" w:rsidRDefault="00FD429B" w:rsidP="00FD429B"/>
    <w:p w:rsidR="00FD429B" w:rsidRPr="00701815" w:rsidRDefault="00CE2AA2" w:rsidP="00FD429B">
      <w:pPr>
        <w:spacing w:before="100" w:beforeAutospacing="1" w:after="100" w:afterAutospacing="1"/>
        <w:rPr>
          <w:color w:val="000000"/>
          <w:u w:val="single"/>
        </w:rPr>
      </w:pPr>
      <w:hyperlink r:id="rId4" w:anchor="c_0_k_0_t_0_d_0_r_8_o_0_a_1_u_0_p_0_l_0_i_0" w:tgtFrame="_blank" w:tooltip="Ustawa z dnia 13 maja 2016 r. o przeciwdziałaniu zagrożeniom przestępczością na tle seksualnym i ochronie małoletnich (tekst jedn.: Dz.U. z 2023 r., poz. 1304)" w:history="1">
        <w:r w:rsidR="00FD429B" w:rsidRPr="00701815">
          <w:rPr>
            <w:color w:val="000000"/>
            <w:u w:val="single"/>
          </w:rPr>
          <w:t>Ustawa z 13 maja 2016 r. o przeciwdziałaniu zagrożeniom przestępczością na tle seksualnym (Dz.U. z 2023 r. poz. 1304 ze zm.) – art. 22b</w:t>
        </w:r>
      </w:hyperlink>
      <w:r w:rsidR="00FD429B" w:rsidRPr="00701815">
        <w:rPr>
          <w:color w:val="000000"/>
          <w:u w:val="single"/>
        </w:rPr>
        <w:t xml:space="preserve">, </w:t>
      </w:r>
      <w:hyperlink r:id="rId5" w:anchor="c_0_k_0_t_0_d_0_r_8_o_0_a_1_u_0_p_0_l_0_i_0" w:tgtFrame="_blank" w:tooltip="Ustawa z dnia 13 maja 2016 r. o przeciwdziałaniu zagrożeniom przestępczością na tle seksualnym i ochronie małoletnich (tekst jedn.: Dz.U. z 2023 r., poz. 1304)" w:history="1">
        <w:r w:rsidR="00FD429B" w:rsidRPr="00701815">
          <w:rPr>
            <w:color w:val="000000"/>
            <w:u w:val="single"/>
          </w:rPr>
          <w:t>art. 22c.</w:t>
        </w:r>
      </w:hyperlink>
      <w:r w:rsidR="00FD429B" w:rsidRPr="00701815">
        <w:rPr>
          <w:color w:val="000000"/>
          <w:u w:val="single"/>
        </w:rPr>
        <w:t xml:space="preserve"> </w:t>
      </w:r>
    </w:p>
    <w:p w:rsidR="00FD429B" w:rsidRPr="00701815" w:rsidRDefault="00CE2AA2" w:rsidP="00FD429B">
      <w:pPr>
        <w:spacing w:before="100" w:beforeAutospacing="1" w:after="100" w:afterAutospacing="1"/>
        <w:rPr>
          <w:color w:val="000000"/>
        </w:rPr>
      </w:pPr>
      <w:hyperlink r:id="rId6" w:anchor="c_0_k_0_t_0_d_0_r_1_o_0_a_2_u_0_p_1_l_0_i_0" w:tgtFrame="_blank" w:tooltip="Ustawa z dnia 14 grudnia 2016 r. - Prawo oświatowe (tekst jedn.: Dz.U. z 2023 r., poz. 900)" w:history="1">
        <w:r w:rsidR="00FD429B" w:rsidRPr="00701815">
          <w:rPr>
            <w:color w:val="000000"/>
            <w:u w:val="single"/>
          </w:rPr>
          <w:t xml:space="preserve">Ustawa z 14 grudnia 2016 r. Prawo oświatowe (Dz. U. z 2023 r. poz. 900 ze zm.) – </w:t>
        </w:r>
      </w:hyperlink>
      <w:hyperlink r:id="rId7" w:anchor="c_0_k_0_t_0_d_0_r_1_o_0_a_2_u_0_p_0_l_0_i_0" w:tgtFrame="_blank" w:tooltip="Ustawa z dnia 14 grudnia 2016 r. - Prawo oświatowe (tekst jedn.: Dz.U. z 2023 r., poz. 900)" w:history="1">
        <w:r w:rsidR="00FD429B" w:rsidRPr="00701815">
          <w:rPr>
            <w:color w:val="000000"/>
            <w:u w:val="single"/>
          </w:rPr>
          <w:t>art. 2 pkt 1-8</w:t>
        </w:r>
      </w:hyperlink>
      <w:r w:rsidR="00FD429B" w:rsidRPr="00701815">
        <w:rPr>
          <w:color w:val="000000"/>
        </w:rPr>
        <w:t xml:space="preserve">, </w:t>
      </w:r>
      <w:hyperlink r:id="rId8" w:anchor="c_0_k_0_t_0_d_0_r_1_o_0_a_26_u_0_p_0_l_0_i_0" w:tgtFrame="_blank" w:tooltip="Ustawa z dnia 14 grudnia 2016 r. - Prawo oświatowe (tekst jedn.: Dz.U. z 2023 r., poz. 900)" w:history="1">
        <w:r w:rsidR="00FD429B" w:rsidRPr="00701815">
          <w:rPr>
            <w:color w:val="000000"/>
            <w:u w:val="single"/>
          </w:rPr>
          <w:t>art. 26,</w:t>
        </w:r>
      </w:hyperlink>
      <w:r w:rsidR="00FD429B" w:rsidRPr="00701815">
        <w:rPr>
          <w:color w:val="000000"/>
        </w:rPr>
        <w:t xml:space="preserve"> </w:t>
      </w:r>
      <w:hyperlink r:id="rId9" w:anchor="c_0_k_0_t_0_d_0_r_5_o_0_a_99_u_0_p_4_l_0_i_0" w:tgtFrame="_blank" w:tooltip="Ustawa z dnia 14 grudnia 2016 r. - Prawo oświatowe (tekst jedn.: Dz.U. z 2023 r., poz. 900)" w:history="1">
        <w:r w:rsidR="00FD429B" w:rsidRPr="00701815">
          <w:rPr>
            <w:color w:val="000000"/>
            <w:u w:val="single"/>
          </w:rPr>
          <w:t>art. 99 pkt 4.</w:t>
        </w:r>
      </w:hyperlink>
      <w:r w:rsidR="00FD429B" w:rsidRPr="00701815">
        <w:rPr>
          <w:color w:val="000000"/>
        </w:rPr>
        <w:t xml:space="preserve"> </w:t>
      </w:r>
    </w:p>
    <w:p w:rsidR="00FD429B" w:rsidRPr="00701815" w:rsidRDefault="00CE2AA2" w:rsidP="00FD429B">
      <w:pPr>
        <w:spacing w:before="100" w:beforeAutospacing="1" w:after="100" w:afterAutospacing="1"/>
        <w:rPr>
          <w:color w:val="000000"/>
        </w:rPr>
      </w:pPr>
      <w:hyperlink r:id="rId10" w:tgtFrame="_blank" w:history="1">
        <w:r w:rsidR="00FD429B" w:rsidRPr="00701815">
          <w:rPr>
            <w:color w:val="000000"/>
            <w:u w:val="single"/>
          </w:rPr>
          <w:t>Ustawa z dnia 28 lipca 2023 r. o zmianie ustawy Kodeks rodzinny i opiekuńczy oraz niektórych innych ustaw (Dz. U. z 2023 r. poz. 1606) – art. 7 pkt 6.</w:t>
        </w:r>
      </w:hyperlink>
    </w:p>
    <w:p w:rsidR="00FD429B" w:rsidRPr="00701815" w:rsidRDefault="00CE2AA2" w:rsidP="00FD429B">
      <w:pPr>
        <w:spacing w:before="100" w:beforeAutospacing="1" w:after="100" w:afterAutospacing="1"/>
        <w:rPr>
          <w:color w:val="000000"/>
        </w:rPr>
      </w:pPr>
      <w:hyperlink r:id="rId11" w:anchor="c_2_k_0_t_0_d_0_r_33_o_0_a_266_u_1_p_0_l_0_i_0" w:tgtFrame="_blank" w:tooltip="Ustawa  z 6 czerwca 1997 r. Kodeks karny (tekst jedn.: Dz.U. z 2024 r., poz. 17)" w:history="1">
        <w:r w:rsidR="00FD429B" w:rsidRPr="00701815">
          <w:rPr>
            <w:color w:val="000000"/>
            <w:u w:val="single"/>
          </w:rPr>
          <w:t>Ustawa z 6 czerwca 1997 r. Kodeks karny  (Dz.U. z 2024 r. poz. 17.) – art. 266 § 1 i 2.</w:t>
        </w:r>
      </w:hyperlink>
    </w:p>
    <w:p w:rsidR="00FD429B" w:rsidRDefault="00FD429B" w:rsidP="00FD429B">
      <w:pPr>
        <w:jc w:val="both"/>
        <w:rPr>
          <w:b/>
        </w:rPr>
      </w:pPr>
      <w:r>
        <w:t xml:space="preserve">                                 </w:t>
      </w:r>
      <w:r>
        <w:rPr>
          <w:b/>
        </w:rPr>
        <w:t xml:space="preserve">                               zarządzam, co następuje:</w:t>
      </w:r>
    </w:p>
    <w:p w:rsidR="00FD429B" w:rsidRDefault="00FD429B" w:rsidP="00FD429B">
      <w:pPr>
        <w:jc w:val="both"/>
        <w:rPr>
          <w:b/>
        </w:rPr>
      </w:pPr>
    </w:p>
    <w:p w:rsidR="00FD429B" w:rsidRDefault="00FD429B" w:rsidP="00FD429B">
      <w:pPr>
        <w:tabs>
          <w:tab w:val="left" w:pos="396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§1</w:t>
      </w:r>
    </w:p>
    <w:p w:rsidR="00FD429B" w:rsidRDefault="00FD429B" w:rsidP="00FD429B">
      <w:pPr>
        <w:tabs>
          <w:tab w:val="left" w:pos="3960"/>
        </w:tabs>
        <w:jc w:val="both"/>
        <w:rPr>
          <w:b/>
        </w:rPr>
      </w:pPr>
      <w:r>
        <w:rPr>
          <w:b/>
        </w:rPr>
        <w:t xml:space="preserve">Wdrożenie wprowadzonymi Standardów ochrony małoletnich w Miejskim Przedszkolu zwanej dalej standardami </w:t>
      </w:r>
    </w:p>
    <w:p w:rsidR="00FD429B" w:rsidRDefault="00FD429B" w:rsidP="00FD429B">
      <w:pPr>
        <w:tabs>
          <w:tab w:val="left" w:pos="3960"/>
        </w:tabs>
        <w:jc w:val="both"/>
        <w:rPr>
          <w:b/>
        </w:rPr>
      </w:pPr>
    </w:p>
    <w:p w:rsidR="00FD429B" w:rsidRDefault="00FD429B" w:rsidP="00FD429B">
      <w:pPr>
        <w:tabs>
          <w:tab w:val="left" w:pos="396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§2</w:t>
      </w:r>
    </w:p>
    <w:p w:rsidR="00FD429B" w:rsidRDefault="00FD429B" w:rsidP="00FD429B">
      <w:pPr>
        <w:tabs>
          <w:tab w:val="left" w:pos="3960"/>
        </w:tabs>
        <w:jc w:val="both"/>
        <w:rPr>
          <w:b/>
        </w:rPr>
      </w:pPr>
    </w:p>
    <w:p w:rsidR="00FD429B" w:rsidRDefault="00FD429B" w:rsidP="00FD429B">
      <w:pPr>
        <w:tabs>
          <w:tab w:val="left" w:pos="3960"/>
        </w:tabs>
        <w:jc w:val="both"/>
        <w:rPr>
          <w:b/>
        </w:rPr>
      </w:pPr>
      <w:r>
        <w:rPr>
          <w:b/>
        </w:rPr>
        <w:t xml:space="preserve">Standardy stanowią załącznik do niniejszego zarządzenia </w:t>
      </w:r>
    </w:p>
    <w:p w:rsidR="00FD429B" w:rsidRDefault="00FD429B" w:rsidP="00FD429B">
      <w:pPr>
        <w:tabs>
          <w:tab w:val="left" w:pos="396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§3</w:t>
      </w:r>
    </w:p>
    <w:p w:rsidR="00FD429B" w:rsidRDefault="00FD429B" w:rsidP="00FD429B">
      <w:pPr>
        <w:tabs>
          <w:tab w:val="left" w:pos="3960"/>
        </w:tabs>
        <w:jc w:val="both"/>
        <w:rPr>
          <w:b/>
        </w:rPr>
      </w:pPr>
    </w:p>
    <w:p w:rsidR="00FD429B" w:rsidRDefault="00FD429B" w:rsidP="00FD429B">
      <w:pPr>
        <w:tabs>
          <w:tab w:val="left" w:pos="3960"/>
        </w:tabs>
        <w:jc w:val="both"/>
        <w:rPr>
          <w:b/>
        </w:rPr>
      </w:pPr>
      <w:r>
        <w:rPr>
          <w:b/>
        </w:rPr>
        <w:t>Standardy zamieszcza się na stronie internetowej przedszkola</w:t>
      </w:r>
    </w:p>
    <w:p w:rsidR="00FD429B" w:rsidRDefault="00FD429B" w:rsidP="00FD429B">
      <w:pPr>
        <w:tabs>
          <w:tab w:val="left" w:pos="3960"/>
        </w:tabs>
        <w:jc w:val="both"/>
        <w:rPr>
          <w:b/>
        </w:rPr>
      </w:pPr>
    </w:p>
    <w:p w:rsidR="00FD429B" w:rsidRDefault="00FD429B" w:rsidP="00FD429B">
      <w:pPr>
        <w:jc w:val="both"/>
        <w:rPr>
          <w:b/>
        </w:rPr>
      </w:pPr>
    </w:p>
    <w:p w:rsidR="00FD429B" w:rsidRDefault="00FD429B" w:rsidP="00FD429B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§4</w:t>
      </w:r>
    </w:p>
    <w:p w:rsidR="00FD429B" w:rsidRDefault="00FD429B" w:rsidP="00FD429B">
      <w:pPr>
        <w:jc w:val="both"/>
        <w:rPr>
          <w:b/>
        </w:rPr>
      </w:pPr>
      <w:r>
        <w:rPr>
          <w:b/>
        </w:rPr>
        <w:t>Zarządzenie wchodzi w życie z dniem podpisania 21.06.2024 r.</w:t>
      </w:r>
    </w:p>
    <w:p w:rsidR="00FD429B" w:rsidRDefault="00FD429B" w:rsidP="00FD429B">
      <w:pPr>
        <w:jc w:val="both"/>
        <w:rPr>
          <w:b/>
        </w:rPr>
      </w:pPr>
    </w:p>
    <w:p w:rsidR="00FD429B" w:rsidRDefault="00FD429B" w:rsidP="00FD429B"/>
    <w:p w:rsidR="003D5737" w:rsidRDefault="003D5737"/>
    <w:sectPr w:rsidR="003D5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9B"/>
    <w:rsid w:val="003D5737"/>
    <w:rsid w:val="00CE2AA2"/>
    <w:rsid w:val="00FD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79D72-8134-4B7F-8C59-6D55A87C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edagogika.pl/akty-prawne/ustawa-z-dnia-14-grudnia-2016-r.-prawo-oswiatowe-tekst-jedn.-dz.u.-z-2023-r.-poz.-900-1554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pedagogika.pl/akty-prawne/ustawa-z-dnia-14-grudnia-2016-r.-prawo-oswiatowe-tekst-jedn.-dz.u.-z-2023-r.-poz.-900-1554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edagogika.pl/akty-prawne/ustawa-z-dnia-14-grudnia-2016-r.-prawo-oswiatowe-tekst-jedn.-dz.u.-z-2023-r.-poz.-900-1554.html" TargetMode="External"/><Relationship Id="rId11" Type="http://schemas.openxmlformats.org/officeDocument/2006/relationships/hyperlink" Target="https://epedagogika.pl/akty-prawne/ustawa-z-6-czerwca-1997-r.-kodeks-karny-tekst-jedn.-dz.u.-z-2024-r.-poz.-17-1870.html" TargetMode="External"/><Relationship Id="rId5" Type="http://schemas.openxmlformats.org/officeDocument/2006/relationships/hyperlink" Target="https://epedagogika.pl/akty-prawne/ustawa-z-dnia-13-maja-2016-r.-o-przeciwdzialaniu-zagrozeniom-przestepczoscia-na-tle-seksualnym-i-ochronie-maloletnich-tekst-jedn.-dz.u.-z-2023-r.-poz.-1304-6623.html" TargetMode="External"/><Relationship Id="rId10" Type="http://schemas.openxmlformats.org/officeDocument/2006/relationships/hyperlink" Target="https://isap.sejm.gov.pl/isap.nsf/DocDetails.xsp?id=WDU20230001606" TargetMode="External"/><Relationship Id="rId4" Type="http://schemas.openxmlformats.org/officeDocument/2006/relationships/hyperlink" Target="https://epedagogika.pl/akty-prawne/ustawa-z-dnia-13-maja-2016-r.-o-przeciwdzialaniu-zagrozeniom-przestepczoscia-na-tle-seksualnym-i-ochronie-maloletnich-tekst-jedn.-dz.u.-z-2023-r.-poz.-1304-6623.html" TargetMode="External"/><Relationship Id="rId9" Type="http://schemas.openxmlformats.org/officeDocument/2006/relationships/hyperlink" Target="https://epedagogika.pl/akty-prawne/ustawa-z-dnia-14-grudnia-2016-r.-prawo-oswiatowe-tekst-jedn.-dz.u.-z-2023-r.-poz.-900-1554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Jasica</dc:creator>
  <cp:keywords/>
  <dc:description/>
  <cp:lastModifiedBy>Magdalena Marszalec</cp:lastModifiedBy>
  <cp:revision>2</cp:revision>
  <dcterms:created xsi:type="dcterms:W3CDTF">2026-03-30T08:18:00Z</dcterms:created>
  <dcterms:modified xsi:type="dcterms:W3CDTF">2026-03-30T08:18:00Z</dcterms:modified>
</cp:coreProperties>
</file>