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81" w:rsidRDefault="00613245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>Zarządzenie nr RZ-</w:t>
      </w:r>
      <w:r w:rsidR="00167181">
        <w:rPr>
          <w:sz w:val="28"/>
          <w:szCs w:val="28"/>
        </w:rPr>
        <w:t>4/2026</w:t>
      </w: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Dyrektora Miejskiego Przedszkola w Sławkowie </w:t>
      </w: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>z dnia 17.03.2026 r. w  sprawie kryteriów zwalniania pracowników niepedagogicznych</w:t>
      </w: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>§1</w:t>
      </w: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rPr>
          <w:sz w:val="28"/>
          <w:szCs w:val="28"/>
        </w:rPr>
      </w:pPr>
      <w:r>
        <w:rPr>
          <w:sz w:val="28"/>
          <w:szCs w:val="28"/>
        </w:rPr>
        <w:t>Ustalam kryteria obowiązujące przy zwalnianiu pracowników niepedagogicznych w trybie Kodeksu Pracy w postaci załącznika Nr 1 do niniejszego Zarządzenia.</w:t>
      </w:r>
    </w:p>
    <w:p w:rsidR="00167181" w:rsidRDefault="00167181" w:rsidP="00167181">
      <w:pPr>
        <w:rPr>
          <w:sz w:val="28"/>
          <w:szCs w:val="28"/>
        </w:rPr>
      </w:pPr>
    </w:p>
    <w:p w:rsidR="00167181" w:rsidRDefault="00167181" w:rsidP="00167181">
      <w:pPr>
        <w:rPr>
          <w:sz w:val="28"/>
          <w:szCs w:val="28"/>
        </w:rPr>
      </w:pP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>§2</w:t>
      </w:r>
    </w:p>
    <w:p w:rsidR="00167181" w:rsidRDefault="00167181" w:rsidP="00167181">
      <w:pPr>
        <w:jc w:val="center"/>
        <w:rPr>
          <w:sz w:val="28"/>
          <w:szCs w:val="28"/>
        </w:rPr>
      </w:pPr>
    </w:p>
    <w:p w:rsidR="00167181" w:rsidRDefault="00167181" w:rsidP="00167181">
      <w:pPr>
        <w:rPr>
          <w:sz w:val="28"/>
          <w:szCs w:val="28"/>
        </w:rPr>
      </w:pPr>
      <w:r>
        <w:rPr>
          <w:sz w:val="28"/>
          <w:szCs w:val="28"/>
        </w:rPr>
        <w:t>Zarządzenie wchodzi w życie z dniem 17 marca 2026 r.</w:t>
      </w:r>
    </w:p>
    <w:p w:rsidR="00167181" w:rsidRDefault="00167181" w:rsidP="00167181">
      <w:pPr>
        <w:rPr>
          <w:sz w:val="28"/>
          <w:szCs w:val="28"/>
        </w:rPr>
      </w:pPr>
    </w:p>
    <w:p w:rsidR="00167181" w:rsidRDefault="00167181" w:rsidP="00167181">
      <w:pPr>
        <w:rPr>
          <w:sz w:val="28"/>
          <w:szCs w:val="28"/>
        </w:rPr>
      </w:pPr>
    </w:p>
    <w:p w:rsidR="00167181" w:rsidRDefault="00167181" w:rsidP="001671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Dyrektor Miejskiego Przedszkola </w:t>
      </w: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w Sławkowie</w:t>
      </w: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67181" w:rsidRDefault="00167181" w:rsidP="0016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mgr Grażyna Jasica</w:t>
      </w:r>
    </w:p>
    <w:p w:rsidR="00167181" w:rsidRDefault="00167181" w:rsidP="00613245">
      <w:pPr>
        <w:rPr>
          <w:sz w:val="28"/>
          <w:szCs w:val="28"/>
        </w:rPr>
      </w:pPr>
    </w:p>
    <w:p w:rsidR="00613245" w:rsidRDefault="00613245" w:rsidP="00613245">
      <w:pPr>
        <w:rPr>
          <w:sz w:val="28"/>
          <w:szCs w:val="28"/>
        </w:rPr>
      </w:pPr>
    </w:p>
    <w:p w:rsidR="00613245" w:rsidRPr="00613245" w:rsidRDefault="00613245" w:rsidP="00613245">
      <w:pPr>
        <w:rPr>
          <w:sz w:val="24"/>
          <w:szCs w:val="24"/>
        </w:rPr>
      </w:pPr>
    </w:p>
    <w:p w:rsidR="00167181" w:rsidRDefault="00167181" w:rsidP="00167181">
      <w:pPr>
        <w:jc w:val="center"/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:rsidR="00167181" w:rsidRPr="00C2743F" w:rsidRDefault="00167181" w:rsidP="00167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zwalniania pracowników niepedagogicznych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Miejskim Przedszkolu w Sławkowie </w:t>
      </w:r>
    </w:p>
    <w:p w:rsidR="00167181" w:rsidRPr="00C2743F" w:rsidRDefault="00167181" w:rsidP="00167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Opierają 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przyczynach organizacyjnych (likwidacja stanowisk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a/zmiany organizacyjne) Dobór jest 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sprawiedliwy,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nie dyskryminujący, opiera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merytorycznej ocenie kwalifikacji, przydatności zawodowej oraz stażu pracy. </w:t>
      </w:r>
    </w:p>
    <w:p w:rsidR="00167181" w:rsidRPr="00C2743F" w:rsidRDefault="00167181" w:rsidP="00167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Kluczowe kryteria doboru pracowników niepedagogicznych do zwolnienia:</w:t>
      </w:r>
    </w:p>
    <w:p w:rsidR="00167181" w:rsidRPr="00C2743F" w:rsidRDefault="00167181" w:rsidP="00167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Przydatność zawodowa: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kwalifikacji, umiejętności, doświadczenia i efektywności pracy.</w:t>
      </w:r>
    </w:p>
    <w:p w:rsidR="00167181" w:rsidRPr="00C2743F" w:rsidRDefault="00167181" w:rsidP="00167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i postawa: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Niska wydajność, niesumienne wykonywanie zadań, częste, nieusprawiedliwione nieobecności, czy kary porządkowe (nagany, upomnienia).</w:t>
      </w:r>
    </w:p>
    <w:p w:rsidR="00167181" w:rsidRPr="00C2743F" w:rsidRDefault="00167181" w:rsidP="00167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 pracy:</w:t>
      </w:r>
    </w:p>
    <w:p w:rsidR="00167181" w:rsidRPr="00C2743F" w:rsidRDefault="00167181" w:rsidP="001671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staż, staż w placówce lub na danym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tanowisku </w:t>
      </w:r>
    </w:p>
    <w:p w:rsidR="00167181" w:rsidRPr="00C2743F" w:rsidRDefault="00167181" w:rsidP="00167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Dyspozycyjność: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Częste absencje (np. L4).</w:t>
      </w:r>
    </w:p>
    <w:p w:rsidR="00167181" w:rsidRPr="00C2743F" w:rsidRDefault="00167181" w:rsidP="00167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Sytuacja osobista:</w:t>
      </w:r>
      <w:r w:rsidRPr="00C2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Sytuacja rodzinna, posiadanie innych źródeł dochodu (np. emerytura). </w:t>
      </w:r>
    </w:p>
    <w:p w:rsidR="00167181" w:rsidRDefault="00167181" w:rsidP="00167181">
      <w:pPr>
        <w:rPr>
          <w:sz w:val="24"/>
          <w:szCs w:val="24"/>
        </w:rPr>
      </w:pPr>
    </w:p>
    <w:p w:rsidR="00167181" w:rsidRDefault="00167181" w:rsidP="00167181">
      <w:pPr>
        <w:rPr>
          <w:sz w:val="24"/>
          <w:szCs w:val="24"/>
        </w:rPr>
      </w:pPr>
      <w:r w:rsidRPr="00457226">
        <w:rPr>
          <w:rFonts w:ascii="Times New Roman" w:hAnsi="Times New Roman" w:cs="Times New Roman"/>
          <w:sz w:val="24"/>
          <w:szCs w:val="24"/>
        </w:rPr>
        <w:t>Kryteria mają zastosowanie w kolejności p</w:t>
      </w:r>
      <w:r w:rsidR="00613245">
        <w:rPr>
          <w:rFonts w:ascii="Times New Roman" w:hAnsi="Times New Roman" w:cs="Times New Roman"/>
          <w:sz w:val="24"/>
          <w:szCs w:val="24"/>
        </w:rPr>
        <w:t>rzyjęte Zarządzeniem NR RZ-</w:t>
      </w:r>
      <w:r>
        <w:rPr>
          <w:rFonts w:ascii="Times New Roman" w:hAnsi="Times New Roman" w:cs="Times New Roman"/>
          <w:sz w:val="24"/>
          <w:szCs w:val="24"/>
        </w:rPr>
        <w:t xml:space="preserve">4/2026 Dyrektora </w:t>
      </w:r>
      <w:r w:rsidRPr="00457226">
        <w:rPr>
          <w:rFonts w:ascii="Times New Roman" w:hAnsi="Times New Roman" w:cs="Times New Roman"/>
          <w:sz w:val="24"/>
          <w:szCs w:val="24"/>
        </w:rPr>
        <w:t xml:space="preserve"> Miejskiego Przedszkola w Sław</w:t>
      </w:r>
      <w:r w:rsidR="00613245">
        <w:rPr>
          <w:rFonts w:ascii="Times New Roman" w:hAnsi="Times New Roman" w:cs="Times New Roman"/>
          <w:sz w:val="24"/>
          <w:szCs w:val="24"/>
        </w:rPr>
        <w:t xml:space="preserve">kowie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dniu 17.03</w:t>
      </w:r>
      <w:r w:rsidRPr="00457226">
        <w:rPr>
          <w:rFonts w:ascii="Times New Roman" w:hAnsi="Times New Roman" w:cs="Times New Roman"/>
          <w:sz w:val="24"/>
          <w:szCs w:val="24"/>
        </w:rPr>
        <w:t xml:space="preserve">.2026 r. </w:t>
      </w:r>
      <w:r w:rsidRPr="00457226">
        <w:rPr>
          <w:rFonts w:ascii="Times New Roman" w:hAnsi="Times New Roman" w:cs="Times New Roman"/>
          <w:sz w:val="24"/>
          <w:szCs w:val="24"/>
        </w:rPr>
        <w:br/>
      </w:r>
    </w:p>
    <w:p w:rsidR="00167181" w:rsidRDefault="00167181"/>
    <w:sectPr w:rsidR="0016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447"/>
    <w:multiLevelType w:val="multilevel"/>
    <w:tmpl w:val="AC6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81"/>
    <w:rsid w:val="00167181"/>
    <w:rsid w:val="00613245"/>
    <w:rsid w:val="00E111E8"/>
    <w:rsid w:val="00E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224"/>
  <w15:chartTrackingRefBased/>
  <w15:docId w15:val="{B1FB024C-818A-4402-8930-A55E48F8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1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4</cp:revision>
  <dcterms:created xsi:type="dcterms:W3CDTF">2026-03-25T07:33:00Z</dcterms:created>
  <dcterms:modified xsi:type="dcterms:W3CDTF">2026-03-30T04:04:00Z</dcterms:modified>
</cp:coreProperties>
</file>